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03" w:rsidRPr="006C6E40" w:rsidRDefault="000B0403" w:rsidP="00D56521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403" w:rsidRPr="006C6E40" w:rsidRDefault="000B0403" w:rsidP="00D56521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403" w:rsidRPr="006C6E40" w:rsidRDefault="000B0403" w:rsidP="00D56521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403" w:rsidRPr="006C6E40" w:rsidRDefault="000B0403" w:rsidP="00D56521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403" w:rsidRPr="006C6E40" w:rsidRDefault="000B0403" w:rsidP="00D56521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403" w:rsidRPr="006C6E40" w:rsidRDefault="000B0403" w:rsidP="00D56521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403" w:rsidRPr="006C6E40" w:rsidRDefault="000B0403" w:rsidP="00D56521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E40">
        <w:rPr>
          <w:rFonts w:ascii="Times New Roman" w:hAnsi="Times New Roman" w:cs="Times New Roman"/>
          <w:b/>
          <w:sz w:val="24"/>
          <w:szCs w:val="24"/>
        </w:rPr>
        <w:t>Collateral Consequences on Conviction</w:t>
      </w:r>
    </w:p>
    <w:p w:rsidR="000B0403" w:rsidRPr="006C6E40" w:rsidRDefault="000B0403" w:rsidP="00D56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>Name</w:t>
      </w:r>
    </w:p>
    <w:p w:rsidR="000B0403" w:rsidRPr="006C6E40" w:rsidRDefault="000B0403" w:rsidP="00D56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>Professor</w:t>
      </w:r>
    </w:p>
    <w:p w:rsidR="000B0403" w:rsidRPr="006C6E40" w:rsidRDefault="000B0403" w:rsidP="00D56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>Course</w:t>
      </w:r>
    </w:p>
    <w:p w:rsidR="000B0403" w:rsidRPr="006C6E40" w:rsidRDefault="000B0403" w:rsidP="00D56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>Date</w:t>
      </w:r>
    </w:p>
    <w:p w:rsidR="000B0403" w:rsidRPr="006C6E40" w:rsidRDefault="000B0403" w:rsidP="00D5652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6E4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F78A8" w:rsidRPr="006C6E40" w:rsidRDefault="001F78A8" w:rsidP="00D56521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C6E40">
        <w:rPr>
          <w:rFonts w:ascii="Times New Roman" w:hAnsi="Times New Roman" w:cs="Times New Roman"/>
          <w:b/>
          <w:sz w:val="24"/>
          <w:szCs w:val="24"/>
        </w:rPr>
        <w:lastRenderedPageBreak/>
        <w:t>Collate</w:t>
      </w:r>
      <w:r w:rsidR="00BD63C1" w:rsidRPr="006C6E40">
        <w:rPr>
          <w:rFonts w:ascii="Times New Roman" w:hAnsi="Times New Roman" w:cs="Times New Roman"/>
          <w:b/>
          <w:sz w:val="24"/>
          <w:szCs w:val="24"/>
        </w:rPr>
        <w:t>ral Consequences o</w:t>
      </w:r>
      <w:r w:rsidR="000B0403" w:rsidRPr="006C6E40">
        <w:rPr>
          <w:rFonts w:ascii="Times New Roman" w:hAnsi="Times New Roman" w:cs="Times New Roman"/>
          <w:b/>
          <w:sz w:val="24"/>
          <w:szCs w:val="24"/>
        </w:rPr>
        <w:t>n</w:t>
      </w:r>
      <w:r w:rsidR="00BD63C1" w:rsidRPr="006C6E40">
        <w:rPr>
          <w:rFonts w:ascii="Times New Roman" w:hAnsi="Times New Roman" w:cs="Times New Roman"/>
          <w:b/>
          <w:sz w:val="24"/>
          <w:szCs w:val="24"/>
        </w:rPr>
        <w:t xml:space="preserve"> Conviction</w:t>
      </w:r>
    </w:p>
    <w:p w:rsidR="000B0403" w:rsidRPr="006C6E40" w:rsidRDefault="000B0403" w:rsidP="00D56521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>Introduction</w:t>
      </w:r>
    </w:p>
    <w:p w:rsidR="00D20DDD" w:rsidRPr="006C6E40" w:rsidRDefault="001F78A8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 xml:space="preserve">In recognition of the rapid proliferation of collateral consequences and the increase in the number of people, </w:t>
      </w:r>
      <w:r w:rsidR="00D56521">
        <w:rPr>
          <w:rFonts w:ascii="Times New Roman" w:hAnsi="Times New Roman" w:cs="Times New Roman"/>
          <w:sz w:val="24"/>
          <w:szCs w:val="24"/>
        </w:rPr>
        <w:t>lead to creation of</w:t>
      </w:r>
      <w:r w:rsidRPr="006C6E40">
        <w:rPr>
          <w:rFonts w:ascii="Times New Roman" w:hAnsi="Times New Roman" w:cs="Times New Roman"/>
          <w:sz w:val="24"/>
          <w:szCs w:val="24"/>
        </w:rPr>
        <w:t xml:space="preserve"> the National Inventory of the Collateral Consequences of Conviction</w:t>
      </w:r>
      <w:r w:rsidR="00D56521">
        <w:rPr>
          <w:rFonts w:ascii="Times New Roman" w:hAnsi="Times New Roman" w:cs="Times New Roman"/>
          <w:sz w:val="24"/>
          <w:szCs w:val="24"/>
        </w:rPr>
        <w:t xml:space="preserve"> (NICCC) to identify and categorize</w:t>
      </w:r>
      <w:r w:rsidRPr="006C6E40">
        <w:rPr>
          <w:rFonts w:ascii="Times New Roman" w:hAnsi="Times New Roman" w:cs="Times New Roman"/>
          <w:sz w:val="24"/>
          <w:szCs w:val="24"/>
        </w:rPr>
        <w:t xml:space="preserve"> the statutes and regulations that im</w:t>
      </w:r>
      <w:r w:rsidR="00D20DDD" w:rsidRPr="006C6E40">
        <w:rPr>
          <w:rFonts w:ascii="Times New Roman" w:hAnsi="Times New Roman" w:cs="Times New Roman"/>
          <w:sz w:val="24"/>
          <w:szCs w:val="24"/>
        </w:rPr>
        <w:t xml:space="preserve">pose collateral consequences </w:t>
      </w:r>
      <w:r w:rsidR="00D56521">
        <w:rPr>
          <w:rFonts w:ascii="Times New Roman" w:hAnsi="Times New Roman" w:cs="Times New Roman"/>
          <w:sz w:val="24"/>
          <w:szCs w:val="24"/>
        </w:rPr>
        <w:t>across the U.S</w:t>
      </w:r>
      <w:r w:rsidR="00D20DDD" w:rsidRPr="006C6E40">
        <w:rPr>
          <w:rFonts w:ascii="Times New Roman" w:hAnsi="Times New Roman" w:cs="Times New Roman"/>
          <w:sz w:val="24"/>
          <w:szCs w:val="24"/>
        </w:rPr>
        <w:t xml:space="preserve"> (NICCC, 2018)</w:t>
      </w:r>
      <w:r w:rsidRPr="006C6E40">
        <w:rPr>
          <w:rFonts w:ascii="Times New Roman" w:hAnsi="Times New Roman" w:cs="Times New Roman"/>
          <w:sz w:val="24"/>
          <w:szCs w:val="24"/>
        </w:rPr>
        <w:t>.</w:t>
      </w:r>
    </w:p>
    <w:p w:rsidR="00D20DDD" w:rsidRPr="006C6E40" w:rsidRDefault="00D20DDD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>New York</w:t>
      </w:r>
    </w:p>
    <w:p w:rsidR="00DB1B39" w:rsidRPr="006C6E40" w:rsidRDefault="00D20DDD" w:rsidP="00D56521">
      <w:pPr>
        <w:spacing w:line="480" w:lineRule="auto"/>
        <w:ind w:firstLine="567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>Each state has varied collateral consequences. For instance in New York in case of business licensure and occupation, say accounting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Pr="006C6E40">
        <w:rPr>
          <w:rFonts w:ascii="Times New Roman" w:hAnsi="Times New Roman" w:cs="Times New Roman"/>
          <w:sz w:val="24"/>
          <w:szCs w:val="24"/>
        </w:rPr>
        <w:t xml:space="preserve">crime, the </w:t>
      </w:r>
      <w:r w:rsidR="00BB4AF7" w:rsidRPr="006C6E40">
        <w:rPr>
          <w:rFonts w:ascii="Times New Roman" w:hAnsi="Times New Roman" w:cs="Times New Roman"/>
          <w:sz w:val="24"/>
          <w:szCs w:val="24"/>
        </w:rPr>
        <w:t xml:space="preserve">NY CLS </w:t>
      </w:r>
      <w:proofErr w:type="spellStart"/>
      <w:r w:rsidR="00BB4AF7" w:rsidRPr="006C6E40">
        <w:rPr>
          <w:rFonts w:ascii="Times New Roman" w:hAnsi="Times New Roman" w:cs="Times New Roman"/>
          <w:sz w:val="24"/>
          <w:szCs w:val="24"/>
        </w:rPr>
        <w:t>Corre</w:t>
      </w:r>
      <w:r w:rsidRPr="006C6E40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="00BB4AF7" w:rsidRPr="006C6E40">
        <w:rPr>
          <w:rFonts w:ascii="Times New Roman" w:hAnsi="Times New Roman" w:cs="Times New Roman"/>
          <w:sz w:val="24"/>
          <w:szCs w:val="24"/>
        </w:rPr>
        <w:t xml:space="preserve">752 </w:t>
      </w:r>
      <w:r w:rsidRPr="006C6E40">
        <w:rPr>
          <w:rFonts w:ascii="Times New Roman" w:hAnsi="Times New Roman" w:cs="Times New Roman"/>
          <w:sz w:val="24"/>
          <w:szCs w:val="24"/>
        </w:rPr>
        <w:t>gives</w:t>
      </w:r>
      <w:r w:rsidR="00BB4AF7" w:rsidRPr="006C6E40">
        <w:rPr>
          <w:rFonts w:ascii="Times New Roman" w:hAnsi="Times New Roman" w:cs="Times New Roman"/>
          <w:sz w:val="24"/>
          <w:szCs w:val="24"/>
        </w:rPr>
        <w:t xml:space="preserve"> general limitations on the use of convictions as the basis for denial of occupat</w:t>
      </w:r>
      <w:r w:rsidRPr="006C6E40">
        <w:rPr>
          <w:rFonts w:ascii="Times New Roman" w:hAnsi="Times New Roman" w:cs="Times New Roman"/>
          <w:sz w:val="24"/>
          <w:szCs w:val="24"/>
        </w:rPr>
        <w:t>ional or professional licensure- and, can lead to s</w:t>
      </w:r>
      <w:r w:rsidR="00BB4AF7" w:rsidRPr="006C6E40">
        <w:rPr>
          <w:rFonts w:ascii="Times New Roman" w:hAnsi="Times New Roman" w:cs="Times New Roman"/>
          <w:sz w:val="24"/>
          <w:szCs w:val="24"/>
        </w:rPr>
        <w:t>uspend/revoke public accountancy firm registration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="00034588" w:rsidRPr="006C6E40">
        <w:rPr>
          <w:rFonts w:ascii="Times New Roman" w:hAnsi="Times New Roman" w:cs="Times New Roman"/>
          <w:sz w:val="24"/>
          <w:szCs w:val="24"/>
        </w:rPr>
        <w:t>(NICCC, 2018).</w:t>
      </w:r>
      <w:r w:rsidR="006C6E40">
        <w:rPr>
          <w:rFonts w:ascii="Times New Roman" w:hAnsi="Times New Roman" w:cs="Times New Roman"/>
          <w:sz w:val="24"/>
          <w:szCs w:val="24"/>
        </w:rPr>
        <w:t xml:space="preserve"> </w:t>
      </w:r>
      <w:r w:rsidRPr="006C6E40">
        <w:rPr>
          <w:rFonts w:ascii="Times New Roman" w:hAnsi="Times New Roman" w:cs="Times New Roman"/>
          <w:sz w:val="24"/>
          <w:szCs w:val="24"/>
        </w:rPr>
        <w:t>On a</w:t>
      </w:r>
      <w:r w:rsidR="00BB4AF7" w:rsidRPr="006C6E40">
        <w:rPr>
          <w:rFonts w:ascii="Times New Roman" w:hAnsi="Times New Roman" w:cs="Times New Roman"/>
          <w:sz w:val="24"/>
          <w:szCs w:val="24"/>
        </w:rPr>
        <w:t>doption and foster care</w:t>
      </w:r>
      <w:r w:rsidR="003E008D" w:rsidRPr="006C6E40">
        <w:rPr>
          <w:rFonts w:ascii="Times New Roman" w:hAnsi="Times New Roman" w:cs="Times New Roman"/>
          <w:sz w:val="24"/>
          <w:szCs w:val="24"/>
        </w:rPr>
        <w:t>, New York provides for both mandatory and d</w:t>
      </w:r>
      <w:r w:rsidR="00BB4AF7" w:rsidRPr="006C6E40">
        <w:rPr>
          <w:rFonts w:ascii="Times New Roman" w:hAnsi="Times New Roman" w:cs="Times New Roman"/>
          <w:sz w:val="24"/>
          <w:szCs w:val="24"/>
        </w:rPr>
        <w:t xml:space="preserve">iscretionary </w:t>
      </w:r>
      <w:r w:rsidR="003E008D" w:rsidRPr="006C6E40">
        <w:rPr>
          <w:rFonts w:ascii="Times New Roman" w:hAnsi="Times New Roman" w:cs="Times New Roman"/>
          <w:sz w:val="24"/>
          <w:szCs w:val="24"/>
        </w:rPr>
        <w:t>b</w:t>
      </w:r>
      <w:r w:rsidR="00BB4AF7" w:rsidRPr="006C6E40">
        <w:rPr>
          <w:rFonts w:ascii="Times New Roman" w:hAnsi="Times New Roman" w:cs="Times New Roman"/>
          <w:sz w:val="24"/>
          <w:szCs w:val="24"/>
        </w:rPr>
        <w:t>ackground check for residential facility certification to provide care to run</w:t>
      </w:r>
      <w:r w:rsidR="00D56521">
        <w:rPr>
          <w:rFonts w:ascii="Times New Roman" w:hAnsi="Times New Roman" w:cs="Times New Roman"/>
          <w:sz w:val="24"/>
          <w:szCs w:val="24"/>
        </w:rPr>
        <w:t>away/homeless youth.</w:t>
      </w:r>
    </w:p>
    <w:p w:rsidR="00BB4AF7" w:rsidRPr="006C6E40" w:rsidRDefault="003E008D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C6E4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Thirdly, on j</w:t>
      </w:r>
      <w:r w:rsidR="00DB1B39" w:rsidRPr="006C6E4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udicial right</w:t>
      </w:r>
      <w:r w:rsidRPr="006C6E4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s, the </w:t>
      </w:r>
      <w:r w:rsidR="00DB1B39" w:rsidRPr="006C6E40">
        <w:rPr>
          <w:rStyle w:val="search-tdcitation"/>
          <w:rFonts w:ascii="Times New Roman" w:hAnsi="Times New Roman" w:cs="Times New Roman"/>
          <w:sz w:val="24"/>
          <w:szCs w:val="24"/>
        </w:rPr>
        <w:t xml:space="preserve">NY CLS Art &amp; Cult </w:t>
      </w:r>
      <w:proofErr w:type="spellStart"/>
      <w:r w:rsidR="00DB1B39" w:rsidRPr="006C6E40">
        <w:rPr>
          <w:rStyle w:val="search-tdcitation"/>
          <w:rFonts w:ascii="Times New Roman" w:hAnsi="Times New Roman" w:cs="Times New Roman"/>
          <w:sz w:val="24"/>
          <w:szCs w:val="24"/>
        </w:rPr>
        <w:t>Affr</w:t>
      </w:r>
      <w:proofErr w:type="spellEnd"/>
      <w:r w:rsidR="00DB1B39" w:rsidRPr="006C6E40">
        <w:rPr>
          <w:rStyle w:val="search-tdcitation"/>
          <w:rFonts w:ascii="Times New Roman" w:hAnsi="Times New Roman" w:cs="Times New Roman"/>
          <w:sz w:val="24"/>
          <w:szCs w:val="24"/>
        </w:rPr>
        <w:t xml:space="preserve"> § 23.11</w:t>
      </w:r>
      <w:r w:rsidR="00DB1B39"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Pr="006C6E40">
        <w:rPr>
          <w:rFonts w:ascii="Times New Roman" w:hAnsi="Times New Roman" w:cs="Times New Roman"/>
          <w:sz w:val="24"/>
          <w:szCs w:val="24"/>
        </w:rPr>
        <w:t>makes it i</w:t>
      </w:r>
      <w:r w:rsidR="00DB1B39" w:rsidRPr="006C6E40">
        <w:rPr>
          <w:rFonts w:ascii="Times New Roman" w:hAnsi="Times New Roman" w:cs="Times New Roman"/>
          <w:sz w:val="24"/>
          <w:szCs w:val="24"/>
        </w:rPr>
        <w:t>neligible for dissolution/modification of injunctions relating to the regulation of theatrical syndication financing</w:t>
      </w:r>
      <w:r w:rsidRPr="006C6E40">
        <w:rPr>
          <w:rFonts w:ascii="Times New Roman" w:hAnsi="Times New Roman" w:cs="Times New Roman"/>
          <w:sz w:val="24"/>
          <w:szCs w:val="24"/>
        </w:rPr>
        <w:t xml:space="preserve">; as well as the </w:t>
      </w:r>
      <w:r w:rsidR="00DB1B39" w:rsidRPr="006C6E40">
        <w:rPr>
          <w:rStyle w:val="search-tdcitation"/>
          <w:rFonts w:ascii="Times New Roman" w:hAnsi="Times New Roman" w:cs="Times New Roman"/>
          <w:sz w:val="24"/>
          <w:szCs w:val="24"/>
        </w:rPr>
        <w:t>NY CLS CPL § 720.15</w:t>
      </w:r>
      <w:r w:rsidR="00DB1B39"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Pr="006C6E40">
        <w:rPr>
          <w:rFonts w:ascii="Times New Roman" w:hAnsi="Times New Roman" w:cs="Times New Roman"/>
          <w:sz w:val="24"/>
          <w:szCs w:val="24"/>
        </w:rPr>
        <w:t>which makes it i</w:t>
      </w:r>
      <w:r w:rsidR="00DB1B39" w:rsidRPr="006C6E40">
        <w:rPr>
          <w:rFonts w:ascii="Times New Roman" w:hAnsi="Times New Roman" w:cs="Times New Roman"/>
          <w:sz w:val="24"/>
          <w:szCs w:val="24"/>
        </w:rPr>
        <w:t>neligible as a youthful offender for sealing of accusatory instruments</w:t>
      </w:r>
      <w:r w:rsidR="00034588" w:rsidRPr="006C6E40">
        <w:rPr>
          <w:rFonts w:ascii="Times New Roman" w:hAnsi="Times New Roman" w:cs="Times New Roman"/>
          <w:sz w:val="24"/>
          <w:szCs w:val="24"/>
        </w:rPr>
        <w:t>(NICCC, 2018).</w:t>
      </w:r>
      <w:r w:rsidR="00D56521">
        <w:rPr>
          <w:rFonts w:ascii="Times New Roman" w:hAnsi="Times New Roman" w:cs="Times New Roman"/>
          <w:sz w:val="24"/>
          <w:szCs w:val="24"/>
        </w:rPr>
        <w:t xml:space="preserve"> </w:t>
      </w:r>
      <w:r w:rsidRPr="006C6E40">
        <w:rPr>
          <w:rFonts w:ascii="Times New Roman" w:hAnsi="Times New Roman" w:cs="Times New Roman"/>
          <w:sz w:val="24"/>
          <w:szCs w:val="24"/>
        </w:rPr>
        <w:t>Fourth, on e</w:t>
      </w:r>
      <w:r w:rsidR="00BB4AF7" w:rsidRPr="006C6E40">
        <w:rPr>
          <w:rFonts w:ascii="Times New Roman" w:hAnsi="Times New Roman" w:cs="Times New Roman"/>
          <w:sz w:val="24"/>
          <w:szCs w:val="24"/>
        </w:rPr>
        <w:t>mployment</w:t>
      </w:r>
      <w:r w:rsidRPr="006C6E40">
        <w:rPr>
          <w:rFonts w:ascii="Times New Roman" w:hAnsi="Times New Roman" w:cs="Times New Roman"/>
          <w:sz w:val="24"/>
          <w:szCs w:val="24"/>
        </w:rPr>
        <w:t xml:space="preserve"> and v</w:t>
      </w:r>
      <w:r w:rsidR="00DB1B39" w:rsidRPr="006C6E40">
        <w:rPr>
          <w:rFonts w:ascii="Times New Roman" w:hAnsi="Times New Roman" w:cs="Times New Roman"/>
          <w:sz w:val="24"/>
          <w:szCs w:val="24"/>
        </w:rPr>
        <w:t>olunteering</w:t>
      </w:r>
      <w:r w:rsidRPr="006C6E40">
        <w:rPr>
          <w:rFonts w:ascii="Times New Roman" w:hAnsi="Times New Roman" w:cs="Times New Roman"/>
          <w:sz w:val="24"/>
          <w:szCs w:val="24"/>
        </w:rPr>
        <w:t>, New York requires b</w:t>
      </w:r>
      <w:r w:rsidR="00BB4AF7" w:rsidRPr="006C6E40">
        <w:rPr>
          <w:rFonts w:ascii="Times New Roman" w:hAnsi="Times New Roman" w:cs="Times New Roman"/>
          <w:sz w:val="24"/>
          <w:szCs w:val="24"/>
        </w:rPr>
        <w:t xml:space="preserve">ackground check for employment </w:t>
      </w:r>
      <w:r w:rsidRPr="006C6E40">
        <w:rPr>
          <w:rFonts w:ascii="Times New Roman" w:hAnsi="Times New Roman" w:cs="Times New Roman"/>
          <w:sz w:val="24"/>
          <w:szCs w:val="24"/>
        </w:rPr>
        <w:t xml:space="preserve">so many occupations, such </w:t>
      </w:r>
      <w:r w:rsidR="00BB4AF7" w:rsidRPr="006C6E40">
        <w:rPr>
          <w:rFonts w:ascii="Times New Roman" w:hAnsi="Times New Roman" w:cs="Times New Roman"/>
          <w:sz w:val="24"/>
          <w:szCs w:val="24"/>
        </w:rPr>
        <w:t>as inspector/investigator by Department of Agriculture and Markets</w:t>
      </w:r>
      <w:r w:rsidR="00BB4AF7" w:rsidRPr="006C6E40">
        <w:rPr>
          <w:rFonts w:ascii="Times New Roman" w:hAnsi="Times New Roman" w:cs="Times New Roman"/>
          <w:sz w:val="24"/>
          <w:szCs w:val="24"/>
        </w:rPr>
        <w:t>.</w:t>
      </w:r>
    </w:p>
    <w:p w:rsidR="00225864" w:rsidRPr="006C6E40" w:rsidRDefault="003E008D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>Fifth, New York has several c</w:t>
      </w:r>
      <w:r w:rsidR="00DB1B39" w:rsidRPr="006C6E40">
        <w:rPr>
          <w:rFonts w:ascii="Times New Roman" w:hAnsi="Times New Roman" w:cs="Times New Roman"/>
          <w:sz w:val="24"/>
          <w:szCs w:val="24"/>
        </w:rPr>
        <w:t>ivil fines, liability,</w:t>
      </w:r>
      <w:r w:rsidRPr="006C6E40">
        <w:rPr>
          <w:rFonts w:ascii="Times New Roman" w:hAnsi="Times New Roman" w:cs="Times New Roman"/>
          <w:sz w:val="24"/>
          <w:szCs w:val="24"/>
        </w:rPr>
        <w:t xml:space="preserve"> and</w:t>
      </w:r>
      <w:r w:rsidR="00DB1B39" w:rsidRPr="006C6E40">
        <w:rPr>
          <w:rFonts w:ascii="Times New Roman" w:hAnsi="Times New Roman" w:cs="Times New Roman"/>
          <w:sz w:val="24"/>
          <w:szCs w:val="24"/>
        </w:rPr>
        <w:t xml:space="preserve"> forfeiture </w:t>
      </w:r>
      <w:r w:rsidRPr="006C6E40">
        <w:rPr>
          <w:rFonts w:ascii="Times New Roman" w:hAnsi="Times New Roman" w:cs="Times New Roman"/>
          <w:sz w:val="24"/>
          <w:szCs w:val="24"/>
        </w:rPr>
        <w:t xml:space="preserve">applicable on property. For instance, for any felony or </w:t>
      </w:r>
      <w:r w:rsidR="00DB1B39" w:rsidRPr="006C6E40">
        <w:rPr>
          <w:rFonts w:ascii="Times New Roman" w:hAnsi="Times New Roman" w:cs="Times New Roman"/>
          <w:sz w:val="24"/>
          <w:szCs w:val="24"/>
        </w:rPr>
        <w:t>misdemeanour</w:t>
      </w:r>
      <w:r w:rsidRPr="006C6E40">
        <w:rPr>
          <w:rFonts w:ascii="Times New Roman" w:hAnsi="Times New Roman" w:cs="Times New Roman"/>
          <w:sz w:val="24"/>
          <w:szCs w:val="24"/>
        </w:rPr>
        <w:t>, one is i</w:t>
      </w:r>
      <w:r w:rsidR="00DB1B39" w:rsidRPr="006C6E40">
        <w:rPr>
          <w:rFonts w:ascii="Times New Roman" w:hAnsi="Times New Roman" w:cs="Times New Roman"/>
          <w:sz w:val="24"/>
          <w:szCs w:val="24"/>
        </w:rPr>
        <w:t>neligible for exemption from execution/enforcement against first 10% of compensatory damages funds</w:t>
      </w:r>
      <w:r w:rsidR="00BD63C1"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="00DB1B39" w:rsidRPr="006C6E40">
        <w:rPr>
          <w:rFonts w:ascii="Times New Roman" w:hAnsi="Times New Roman" w:cs="Times New Roman"/>
          <w:sz w:val="24"/>
          <w:szCs w:val="24"/>
        </w:rPr>
        <w:t xml:space="preserve">NY CLS CPLR § </w:t>
      </w:r>
      <w:r w:rsidR="00DB1B39" w:rsidRPr="006C6E40">
        <w:rPr>
          <w:rFonts w:ascii="Times New Roman" w:hAnsi="Times New Roman" w:cs="Times New Roman"/>
          <w:sz w:val="24"/>
          <w:szCs w:val="24"/>
        </w:rPr>
        <w:lastRenderedPageBreak/>
        <w:t>5205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="00034588" w:rsidRPr="006C6E40">
        <w:rPr>
          <w:rFonts w:ascii="Times New Roman" w:hAnsi="Times New Roman" w:cs="Times New Roman"/>
          <w:sz w:val="24"/>
          <w:szCs w:val="24"/>
        </w:rPr>
        <w:t>(NICCC, 2018).</w:t>
      </w:r>
      <w:r w:rsidR="006C6E40">
        <w:rPr>
          <w:rFonts w:ascii="Times New Roman" w:hAnsi="Times New Roman" w:cs="Times New Roman"/>
          <w:sz w:val="24"/>
          <w:szCs w:val="24"/>
        </w:rPr>
        <w:t xml:space="preserve"> </w:t>
      </w:r>
      <w:r w:rsidRPr="006C6E40">
        <w:rPr>
          <w:rFonts w:ascii="Times New Roman" w:hAnsi="Times New Roman" w:cs="Times New Roman"/>
          <w:sz w:val="24"/>
          <w:szCs w:val="24"/>
        </w:rPr>
        <w:t>Lastly, on c</w:t>
      </w:r>
      <w:r w:rsidR="00DB1B39" w:rsidRPr="006C6E40">
        <w:rPr>
          <w:rFonts w:ascii="Times New Roman" w:hAnsi="Times New Roman" w:cs="Times New Roman"/>
          <w:sz w:val="24"/>
          <w:szCs w:val="24"/>
        </w:rPr>
        <w:t xml:space="preserve">ontrolled substances offenses; </w:t>
      </w:r>
      <w:r w:rsidRPr="006C6E40">
        <w:rPr>
          <w:rFonts w:ascii="Times New Roman" w:hAnsi="Times New Roman" w:cs="Times New Roman"/>
          <w:sz w:val="24"/>
          <w:szCs w:val="24"/>
        </w:rPr>
        <w:t>especially m</w:t>
      </w:r>
      <w:r w:rsidR="00DB1B39" w:rsidRPr="006C6E40">
        <w:rPr>
          <w:rFonts w:ascii="Times New Roman" w:hAnsi="Times New Roman" w:cs="Times New Roman"/>
          <w:sz w:val="24"/>
          <w:szCs w:val="24"/>
        </w:rPr>
        <w:t>otor vehicle offenses</w:t>
      </w:r>
      <w:r w:rsidRPr="006C6E40">
        <w:rPr>
          <w:rFonts w:ascii="Times New Roman" w:hAnsi="Times New Roman" w:cs="Times New Roman"/>
          <w:sz w:val="24"/>
          <w:szCs w:val="24"/>
        </w:rPr>
        <w:t>, New York i</w:t>
      </w:r>
      <w:r w:rsidR="00225864" w:rsidRPr="006C6E40">
        <w:rPr>
          <w:rFonts w:ascii="Times New Roman" w:hAnsi="Times New Roman" w:cs="Times New Roman"/>
          <w:sz w:val="24"/>
          <w:szCs w:val="24"/>
        </w:rPr>
        <w:t>mpose</w:t>
      </w:r>
      <w:r w:rsidRPr="006C6E40">
        <w:rPr>
          <w:rFonts w:ascii="Times New Roman" w:hAnsi="Times New Roman" w:cs="Times New Roman"/>
          <w:sz w:val="24"/>
          <w:szCs w:val="24"/>
        </w:rPr>
        <w:t>s</w:t>
      </w:r>
      <w:r w:rsidR="00225864" w:rsidRPr="006C6E40">
        <w:rPr>
          <w:rFonts w:ascii="Times New Roman" w:hAnsi="Times New Roman" w:cs="Times New Roman"/>
          <w:sz w:val="24"/>
          <w:szCs w:val="24"/>
        </w:rPr>
        <w:t xml:space="preserve"> installation and maintenance of a motor vehicle ignition interlock device</w:t>
      </w:r>
      <w:r w:rsidRPr="006C6E40">
        <w:rPr>
          <w:rFonts w:ascii="Times New Roman" w:hAnsi="Times New Roman" w:cs="Times New Roman"/>
          <w:sz w:val="24"/>
          <w:szCs w:val="24"/>
        </w:rPr>
        <w:t xml:space="preserve"> through </w:t>
      </w:r>
      <w:r w:rsidR="00225864" w:rsidRPr="006C6E40">
        <w:rPr>
          <w:rFonts w:ascii="Times New Roman" w:hAnsi="Times New Roman" w:cs="Times New Roman"/>
          <w:sz w:val="24"/>
          <w:szCs w:val="24"/>
        </w:rPr>
        <w:t>NY CLS Exec § 259-c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="00034588" w:rsidRPr="006C6E40">
        <w:rPr>
          <w:rFonts w:ascii="Times New Roman" w:hAnsi="Times New Roman" w:cs="Times New Roman"/>
          <w:sz w:val="24"/>
          <w:szCs w:val="24"/>
        </w:rPr>
        <w:t>(NICCC, 2018).</w:t>
      </w:r>
    </w:p>
    <w:p w:rsidR="003E008D" w:rsidRPr="006C6E40" w:rsidRDefault="003E008D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>California</w:t>
      </w:r>
    </w:p>
    <w:p w:rsidR="00BD63C1" w:rsidRPr="006C6E40" w:rsidRDefault="00BD63C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 xml:space="preserve">The California Compilation of Collateral Consequences database </w:t>
      </w:r>
      <w:r w:rsidR="00D56521">
        <w:rPr>
          <w:rFonts w:ascii="Times New Roman" w:hAnsi="Times New Roman" w:cs="Times New Roman"/>
          <w:sz w:val="24"/>
          <w:szCs w:val="24"/>
        </w:rPr>
        <w:t>has</w:t>
      </w:r>
      <w:r w:rsidRPr="006C6E40">
        <w:rPr>
          <w:rFonts w:ascii="Times New Roman" w:hAnsi="Times New Roman" w:cs="Times New Roman"/>
          <w:sz w:val="24"/>
          <w:szCs w:val="24"/>
        </w:rPr>
        <w:t xml:space="preserve"> restrictions and disqualifications imposed by California statutes and regulations because of an individual’s criminal record.  </w:t>
      </w:r>
      <w:r w:rsidR="003E008D" w:rsidRPr="006C6E40">
        <w:rPr>
          <w:rFonts w:ascii="Times New Roman" w:hAnsi="Times New Roman" w:cs="Times New Roman"/>
          <w:sz w:val="24"/>
          <w:szCs w:val="24"/>
        </w:rPr>
        <w:t>Some of these</w:t>
      </w:r>
      <w:r w:rsidRPr="006C6E40">
        <w:rPr>
          <w:rFonts w:ascii="Times New Roman" w:hAnsi="Times New Roman" w:cs="Times New Roman"/>
          <w:sz w:val="24"/>
          <w:szCs w:val="24"/>
        </w:rPr>
        <w:t xml:space="preserve"> collateral consequences </w:t>
      </w:r>
      <w:r w:rsidR="00D56521">
        <w:rPr>
          <w:rFonts w:ascii="Times New Roman" w:hAnsi="Times New Roman" w:cs="Times New Roman"/>
          <w:sz w:val="24"/>
          <w:szCs w:val="24"/>
        </w:rPr>
        <w:t xml:space="preserve">among others </w:t>
      </w:r>
      <w:r w:rsidRPr="006C6E40">
        <w:rPr>
          <w:rFonts w:ascii="Times New Roman" w:hAnsi="Times New Roman" w:cs="Times New Roman"/>
          <w:sz w:val="24"/>
          <w:szCs w:val="24"/>
        </w:rPr>
        <w:t xml:space="preserve">legal bars to </w:t>
      </w:r>
      <w:r w:rsidR="003E008D" w:rsidRPr="006C6E40">
        <w:rPr>
          <w:rFonts w:ascii="Times New Roman" w:hAnsi="Times New Roman" w:cs="Times New Roman"/>
          <w:sz w:val="24"/>
          <w:szCs w:val="24"/>
        </w:rPr>
        <w:t xml:space="preserve">licensing, housing, </w:t>
      </w:r>
      <w:r w:rsidRPr="006C6E40">
        <w:rPr>
          <w:rFonts w:ascii="Times New Roman" w:hAnsi="Times New Roman" w:cs="Times New Roman"/>
          <w:sz w:val="24"/>
          <w:szCs w:val="24"/>
        </w:rPr>
        <w:t xml:space="preserve">employment, </w:t>
      </w:r>
      <w:r w:rsidR="00D56521">
        <w:rPr>
          <w:rFonts w:ascii="Times New Roman" w:hAnsi="Times New Roman" w:cs="Times New Roman"/>
          <w:sz w:val="24"/>
          <w:szCs w:val="24"/>
        </w:rPr>
        <w:t xml:space="preserve">and education </w:t>
      </w:r>
      <w:r w:rsidR="00034588" w:rsidRPr="006C6E40">
        <w:rPr>
          <w:rFonts w:ascii="Times New Roman" w:hAnsi="Times New Roman" w:cs="Times New Roman"/>
          <w:sz w:val="24"/>
          <w:szCs w:val="24"/>
        </w:rPr>
        <w:t>(CCCC, 2018).</w:t>
      </w:r>
    </w:p>
    <w:p w:rsidR="00BD63C1" w:rsidRPr="006C6E40" w:rsidRDefault="003E008D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 xml:space="preserve">For instance, California </w:t>
      </w:r>
      <w:r w:rsidRPr="006C6E40">
        <w:rPr>
          <w:rFonts w:ascii="Times New Roman" w:hAnsi="Times New Roman" w:cs="Times New Roman"/>
          <w:sz w:val="24"/>
          <w:szCs w:val="24"/>
        </w:rPr>
        <w:t xml:space="preserve">Cal </w:t>
      </w:r>
      <w:proofErr w:type="spellStart"/>
      <w:r w:rsidRPr="006C6E40">
        <w:rPr>
          <w:rFonts w:ascii="Times New Roman" w:hAnsi="Times New Roman" w:cs="Times New Roman"/>
          <w:sz w:val="24"/>
          <w:szCs w:val="24"/>
        </w:rPr>
        <w:t>Civ</w:t>
      </w:r>
      <w:proofErr w:type="spellEnd"/>
      <w:r w:rsidRPr="006C6E40">
        <w:rPr>
          <w:rFonts w:ascii="Times New Roman" w:hAnsi="Times New Roman" w:cs="Times New Roman"/>
          <w:sz w:val="24"/>
          <w:szCs w:val="24"/>
        </w:rPr>
        <w:t xml:space="preserve"> Code § 2225</w:t>
      </w:r>
      <w:r w:rsidRPr="006C6E40">
        <w:rPr>
          <w:rFonts w:ascii="Times New Roman" w:hAnsi="Times New Roman" w:cs="Times New Roman"/>
          <w:sz w:val="24"/>
          <w:szCs w:val="24"/>
        </w:rPr>
        <w:t xml:space="preserve"> f</w:t>
      </w:r>
      <w:r w:rsidR="00BD63C1" w:rsidRPr="006C6E40">
        <w:rPr>
          <w:rFonts w:ascii="Times New Roman" w:hAnsi="Times New Roman" w:cs="Times New Roman"/>
          <w:sz w:val="24"/>
          <w:szCs w:val="24"/>
        </w:rPr>
        <w:t>orfeit procee</w:t>
      </w:r>
      <w:r w:rsidRPr="006C6E40">
        <w:rPr>
          <w:rFonts w:ascii="Times New Roman" w:hAnsi="Times New Roman" w:cs="Times New Roman"/>
          <w:sz w:val="24"/>
          <w:szCs w:val="24"/>
        </w:rPr>
        <w:t>ds from sale of story of felony. Secondly, on c</w:t>
      </w:r>
      <w:r w:rsidR="00BD63C1" w:rsidRPr="006C6E40">
        <w:rPr>
          <w:rFonts w:ascii="Times New Roman" w:hAnsi="Times New Roman" w:cs="Times New Roman"/>
          <w:sz w:val="24"/>
          <w:szCs w:val="24"/>
        </w:rPr>
        <w:t>ivil rights and voting</w:t>
      </w:r>
      <w:r w:rsidRPr="006C6E40">
        <w:rPr>
          <w:rFonts w:ascii="Times New Roman" w:hAnsi="Times New Roman" w:cs="Times New Roman"/>
          <w:sz w:val="24"/>
          <w:szCs w:val="24"/>
        </w:rPr>
        <w:t>, a f</w:t>
      </w:r>
      <w:r w:rsidR="00BD63C1" w:rsidRPr="006C6E40">
        <w:rPr>
          <w:rFonts w:ascii="Times New Roman" w:hAnsi="Times New Roman" w:cs="Times New Roman"/>
          <w:sz w:val="24"/>
          <w:szCs w:val="24"/>
        </w:rPr>
        <w:t>elony curtails ones civil rights including the right to vote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in California </w:t>
      </w:r>
      <w:r w:rsidR="00034588" w:rsidRPr="006C6E40">
        <w:rPr>
          <w:rFonts w:ascii="Times New Roman" w:hAnsi="Times New Roman" w:cs="Times New Roman"/>
          <w:sz w:val="24"/>
          <w:szCs w:val="24"/>
        </w:rPr>
        <w:t>(CCCC, 2018).</w:t>
      </w:r>
      <w:r w:rsidR="006C6E40">
        <w:rPr>
          <w:rFonts w:ascii="Times New Roman" w:hAnsi="Times New Roman" w:cs="Times New Roman"/>
          <w:sz w:val="24"/>
          <w:szCs w:val="24"/>
        </w:rPr>
        <w:t xml:space="preserve"> </w:t>
      </w:r>
      <w:r w:rsidRPr="006C6E40">
        <w:rPr>
          <w:rFonts w:ascii="Times New Roman" w:hAnsi="Times New Roman" w:cs="Times New Roman"/>
          <w:sz w:val="24"/>
          <w:szCs w:val="24"/>
        </w:rPr>
        <w:t>On e</w:t>
      </w:r>
      <w:r w:rsidR="00BD63C1" w:rsidRPr="006C6E40">
        <w:rPr>
          <w:rFonts w:ascii="Times New Roman" w:hAnsi="Times New Roman" w:cs="Times New Roman"/>
          <w:sz w:val="24"/>
          <w:szCs w:val="24"/>
        </w:rPr>
        <w:t>mployment</w:t>
      </w:r>
      <w:r w:rsidRPr="006C6E40">
        <w:rPr>
          <w:rFonts w:ascii="Times New Roman" w:hAnsi="Times New Roman" w:cs="Times New Roman"/>
          <w:sz w:val="24"/>
          <w:szCs w:val="24"/>
        </w:rPr>
        <w:t xml:space="preserve"> and v</w:t>
      </w:r>
      <w:r w:rsidR="00BD63C1" w:rsidRPr="006C6E40">
        <w:rPr>
          <w:rFonts w:ascii="Times New Roman" w:hAnsi="Times New Roman" w:cs="Times New Roman"/>
          <w:sz w:val="24"/>
          <w:szCs w:val="24"/>
        </w:rPr>
        <w:t>olunteering</w:t>
      </w:r>
      <w:r w:rsidRPr="006C6E40">
        <w:rPr>
          <w:rFonts w:ascii="Times New Roman" w:hAnsi="Times New Roman" w:cs="Times New Roman"/>
          <w:sz w:val="24"/>
          <w:szCs w:val="24"/>
        </w:rPr>
        <w:t>, California requires b</w:t>
      </w:r>
      <w:r w:rsidR="00BD63C1" w:rsidRPr="006C6E40">
        <w:rPr>
          <w:rFonts w:ascii="Times New Roman" w:hAnsi="Times New Roman" w:cs="Times New Roman"/>
          <w:sz w:val="24"/>
          <w:szCs w:val="24"/>
        </w:rPr>
        <w:t xml:space="preserve">ackground check to volunteer as school physical recreation instructor </w:t>
      </w:r>
      <w:r w:rsidRPr="006C6E40">
        <w:rPr>
          <w:rFonts w:ascii="Times New Roman" w:hAnsi="Times New Roman" w:cs="Times New Roman"/>
          <w:sz w:val="24"/>
          <w:szCs w:val="24"/>
        </w:rPr>
        <w:t xml:space="preserve">through </w:t>
      </w:r>
      <w:r w:rsidR="00BD63C1" w:rsidRPr="006C6E40">
        <w:rPr>
          <w:rFonts w:ascii="Times New Roman" w:hAnsi="Times New Roman" w:cs="Times New Roman"/>
          <w:sz w:val="24"/>
          <w:szCs w:val="24"/>
        </w:rPr>
        <w:t>Cal Ed Code § 35021.3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="00034588" w:rsidRPr="006C6E40">
        <w:rPr>
          <w:rFonts w:ascii="Times New Roman" w:hAnsi="Times New Roman" w:cs="Times New Roman"/>
          <w:sz w:val="24"/>
          <w:szCs w:val="24"/>
        </w:rPr>
        <w:t>(CCCC, 2018).</w:t>
      </w:r>
      <w:r w:rsidR="00D56521">
        <w:rPr>
          <w:rFonts w:ascii="Times New Roman" w:hAnsi="Times New Roman" w:cs="Times New Roman"/>
          <w:sz w:val="24"/>
          <w:szCs w:val="24"/>
        </w:rPr>
        <w:t xml:space="preserve"> </w:t>
      </w:r>
      <w:r w:rsidR="00034588" w:rsidRPr="006C6E40">
        <w:rPr>
          <w:rStyle w:val="ilfuvd"/>
          <w:rFonts w:ascii="Times New Roman" w:hAnsi="Times New Roman" w:cs="Times New Roman"/>
          <w:sz w:val="24"/>
          <w:szCs w:val="24"/>
        </w:rPr>
        <w:t>A misdemeanour m</w:t>
      </w:r>
      <w:r w:rsidR="00BD63C1" w:rsidRPr="006C6E40">
        <w:rPr>
          <w:rStyle w:val="ilfuvd"/>
          <w:rFonts w:ascii="Times New Roman" w:hAnsi="Times New Roman" w:cs="Times New Roman"/>
          <w:sz w:val="24"/>
          <w:szCs w:val="24"/>
        </w:rPr>
        <w:t xml:space="preserve">ay </w:t>
      </w:r>
      <w:r w:rsidR="00034588" w:rsidRPr="006C6E40">
        <w:rPr>
          <w:rStyle w:val="ilfuvd"/>
          <w:rFonts w:ascii="Times New Roman" w:hAnsi="Times New Roman" w:cs="Times New Roman"/>
          <w:sz w:val="24"/>
          <w:szCs w:val="24"/>
        </w:rPr>
        <w:t xml:space="preserve">cause one to </w:t>
      </w:r>
      <w:r w:rsidR="00BD63C1" w:rsidRPr="006C6E40">
        <w:rPr>
          <w:rStyle w:val="ilfuvd"/>
          <w:rFonts w:ascii="Times New Roman" w:hAnsi="Times New Roman" w:cs="Times New Roman"/>
          <w:sz w:val="24"/>
          <w:szCs w:val="24"/>
        </w:rPr>
        <w:t>be required to install a certi</w:t>
      </w:r>
      <w:r w:rsidR="00034588" w:rsidRPr="006C6E40">
        <w:rPr>
          <w:rStyle w:val="ilfuvd"/>
          <w:rFonts w:ascii="Times New Roman" w:hAnsi="Times New Roman" w:cs="Times New Roman"/>
          <w:sz w:val="24"/>
          <w:szCs w:val="24"/>
        </w:rPr>
        <w:t xml:space="preserve">fied ignition interlock device </w:t>
      </w:r>
      <w:r w:rsidR="00BD63C1" w:rsidRPr="006C6E40">
        <w:rPr>
          <w:rStyle w:val="ilfuvd"/>
          <w:rFonts w:ascii="Times New Roman" w:hAnsi="Times New Roman" w:cs="Times New Roman"/>
          <w:sz w:val="24"/>
          <w:szCs w:val="24"/>
        </w:rPr>
        <w:t>on all vehicles own</w:t>
      </w:r>
      <w:r w:rsidR="00034588" w:rsidRPr="006C6E40">
        <w:rPr>
          <w:rStyle w:val="ilfuvd"/>
          <w:rFonts w:ascii="Times New Roman" w:hAnsi="Times New Roman" w:cs="Times New Roman"/>
          <w:sz w:val="24"/>
          <w:szCs w:val="24"/>
        </w:rPr>
        <w:t>s</w:t>
      </w:r>
      <w:r w:rsidR="00BD63C1" w:rsidRPr="006C6E40">
        <w:rPr>
          <w:rStyle w:val="ilfuvd"/>
          <w:rFonts w:ascii="Times New Roman" w:hAnsi="Times New Roman" w:cs="Times New Roman"/>
          <w:sz w:val="24"/>
          <w:szCs w:val="24"/>
        </w:rPr>
        <w:t xml:space="preserve"> </w:t>
      </w:r>
      <w:r w:rsidR="00034588" w:rsidRPr="006C6E40">
        <w:rPr>
          <w:rStyle w:val="ilfuvd"/>
          <w:rFonts w:ascii="Times New Roman" w:hAnsi="Times New Roman" w:cs="Times New Roman"/>
          <w:sz w:val="24"/>
          <w:szCs w:val="24"/>
        </w:rPr>
        <w:t>or operate</w:t>
      </w:r>
      <w:r w:rsidR="00BD63C1" w:rsidRPr="006C6E40">
        <w:rPr>
          <w:rStyle w:val="ilfuvd"/>
          <w:rFonts w:ascii="Times New Roman" w:hAnsi="Times New Roman" w:cs="Times New Roman"/>
          <w:sz w:val="24"/>
          <w:szCs w:val="24"/>
        </w:rPr>
        <w:t xml:space="preserve"> for from the date of conviction, completion of driving under the influence</w:t>
      </w:r>
      <w:r w:rsidR="00D56521">
        <w:rPr>
          <w:rStyle w:val="ilfuvd"/>
          <w:rFonts w:ascii="Times New Roman" w:hAnsi="Times New Roman" w:cs="Times New Roman"/>
          <w:sz w:val="24"/>
          <w:szCs w:val="24"/>
        </w:rPr>
        <w:t xml:space="preserve">. </w:t>
      </w:r>
      <w:r w:rsidR="00034588" w:rsidRPr="006C6E40">
        <w:rPr>
          <w:rFonts w:ascii="Times New Roman" w:hAnsi="Times New Roman" w:cs="Times New Roman"/>
          <w:sz w:val="24"/>
          <w:szCs w:val="24"/>
        </w:rPr>
        <w:t>I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n </w:t>
      </w:r>
      <w:r w:rsidR="00034588" w:rsidRPr="006C6E40">
        <w:rPr>
          <w:rFonts w:ascii="Times New Roman" w:hAnsi="Times New Roman" w:cs="Times New Roman"/>
          <w:sz w:val="24"/>
          <w:szCs w:val="24"/>
        </w:rPr>
        <w:t>California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in case of business licensure and occupation, say accounting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</w:t>
      </w:r>
      <w:r w:rsidR="00034588" w:rsidRPr="006C6E40">
        <w:rPr>
          <w:rFonts w:ascii="Times New Roman" w:hAnsi="Times New Roman" w:cs="Times New Roman"/>
          <w:sz w:val="24"/>
          <w:szCs w:val="24"/>
        </w:rPr>
        <w:t>crime, the</w:t>
      </w:r>
      <w:r w:rsidR="00034588" w:rsidRPr="006C6E40">
        <w:rPr>
          <w:rFonts w:ascii="Times New Roman" w:hAnsi="Times New Roman" w:cs="Times New Roman"/>
          <w:sz w:val="24"/>
          <w:szCs w:val="24"/>
        </w:rPr>
        <w:t>re are several consequences including d</w:t>
      </w:r>
      <w:r w:rsidR="00BD63C1" w:rsidRPr="006C6E40">
        <w:rPr>
          <w:rFonts w:ascii="Times New Roman" w:hAnsi="Times New Roman" w:cs="Times New Roman"/>
          <w:sz w:val="24"/>
          <w:szCs w:val="24"/>
        </w:rPr>
        <w:t>eny</w:t>
      </w:r>
      <w:r w:rsidR="00034588" w:rsidRPr="006C6E40">
        <w:rPr>
          <w:rFonts w:ascii="Times New Roman" w:hAnsi="Times New Roman" w:cs="Times New Roman"/>
          <w:sz w:val="24"/>
          <w:szCs w:val="24"/>
        </w:rPr>
        <w:t>ing</w:t>
      </w:r>
      <w:r w:rsidR="00BD63C1" w:rsidRPr="006C6E40">
        <w:rPr>
          <w:rFonts w:ascii="Times New Roman" w:hAnsi="Times New Roman" w:cs="Times New Roman"/>
          <w:sz w:val="24"/>
          <w:szCs w:val="24"/>
        </w:rPr>
        <w:t>/suspend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ing/revoking </w:t>
      </w:r>
      <w:r w:rsidR="00BD63C1" w:rsidRPr="006C6E40">
        <w:rPr>
          <w:rFonts w:ascii="Times New Roman" w:hAnsi="Times New Roman" w:cs="Times New Roman"/>
          <w:sz w:val="24"/>
          <w:szCs w:val="24"/>
        </w:rPr>
        <w:t>accounting certificate/permit</w:t>
      </w:r>
      <w:r w:rsidR="006C6E40">
        <w:rPr>
          <w:rFonts w:ascii="Times New Roman" w:hAnsi="Times New Roman" w:cs="Times New Roman"/>
          <w:sz w:val="24"/>
          <w:szCs w:val="24"/>
        </w:rPr>
        <w:t xml:space="preserve">. </w:t>
      </w:r>
      <w:r w:rsidR="00034588" w:rsidRPr="006C6E40">
        <w:rPr>
          <w:rFonts w:ascii="Times New Roman" w:hAnsi="Times New Roman" w:cs="Times New Roman"/>
          <w:sz w:val="24"/>
          <w:szCs w:val="24"/>
        </w:rPr>
        <w:t>For ad</w:t>
      </w:r>
      <w:r w:rsidR="00BD63C1" w:rsidRPr="006C6E40">
        <w:rPr>
          <w:rFonts w:ascii="Times New Roman" w:hAnsi="Times New Roman" w:cs="Times New Roman"/>
          <w:sz w:val="24"/>
          <w:szCs w:val="24"/>
        </w:rPr>
        <w:t>option and foster care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background check to adopt child is required under the California law; </w:t>
      </w:r>
      <w:r w:rsidR="00BD63C1" w:rsidRPr="006C6E40">
        <w:rPr>
          <w:rFonts w:ascii="Times New Roman" w:hAnsi="Times New Roman" w:cs="Times New Roman"/>
          <w:sz w:val="24"/>
          <w:szCs w:val="24"/>
        </w:rPr>
        <w:t>22 CCR 35047 (a</w:t>
      </w:r>
      <w:proofErr w:type="gramStart"/>
      <w:r w:rsidR="00BD63C1" w:rsidRPr="006C6E40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="00BD63C1" w:rsidRPr="006C6E40">
        <w:rPr>
          <w:rFonts w:ascii="Times New Roman" w:hAnsi="Times New Roman" w:cs="Times New Roman"/>
          <w:sz w:val="24"/>
          <w:szCs w:val="24"/>
        </w:rPr>
        <w:t>24)</w:t>
      </w:r>
      <w:r w:rsidR="00034588" w:rsidRPr="006C6E40">
        <w:rPr>
          <w:rFonts w:ascii="Times New Roman" w:hAnsi="Times New Roman" w:cs="Times New Roman"/>
          <w:sz w:val="24"/>
          <w:szCs w:val="24"/>
        </w:rPr>
        <w:t xml:space="preserve"> (CCCC, 2018).</w:t>
      </w:r>
    </w:p>
    <w:p w:rsidR="000B0403" w:rsidRPr="006C6E40" w:rsidRDefault="000B0403" w:rsidP="00D56521">
      <w:pPr>
        <w:spacing w:line="480" w:lineRule="auto"/>
        <w:ind w:firstLine="567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C6E4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Conclusion</w:t>
      </w:r>
    </w:p>
    <w:p w:rsidR="00BD63C1" w:rsidRDefault="00034588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 xml:space="preserve">Searching collateral consequences across the </w:t>
      </w:r>
      <w:r w:rsidRPr="006C6E40">
        <w:rPr>
          <w:rFonts w:ascii="Times New Roman" w:hAnsi="Times New Roman" w:cs="Times New Roman"/>
          <w:sz w:val="24"/>
          <w:szCs w:val="24"/>
        </w:rPr>
        <w:t>National Inventory of Collateral Consequences of Conviction</w:t>
      </w:r>
      <w:r w:rsidRPr="006C6E40">
        <w:rPr>
          <w:rFonts w:ascii="Times New Roman" w:hAnsi="Times New Roman" w:cs="Times New Roman"/>
          <w:sz w:val="24"/>
          <w:szCs w:val="24"/>
        </w:rPr>
        <w:t xml:space="preserve"> for New York and </w:t>
      </w:r>
      <w:r w:rsidRPr="006C6E40">
        <w:rPr>
          <w:rFonts w:ascii="Times New Roman" w:hAnsi="Times New Roman" w:cs="Times New Roman"/>
          <w:sz w:val="24"/>
          <w:szCs w:val="24"/>
        </w:rPr>
        <w:t>California Compilation of Collateral Consequences</w:t>
      </w:r>
      <w:r w:rsidRPr="006C6E40">
        <w:rPr>
          <w:rFonts w:ascii="Times New Roman" w:hAnsi="Times New Roman" w:cs="Times New Roman"/>
          <w:sz w:val="24"/>
          <w:szCs w:val="24"/>
        </w:rPr>
        <w:t xml:space="preserve"> reveal that similar offences carry similar consequences save for variations in </w:t>
      </w:r>
      <w:r w:rsidRPr="006C6E40">
        <w:rPr>
          <w:rFonts w:ascii="Times New Roman" w:hAnsi="Times New Roman" w:cs="Times New Roman"/>
          <w:sz w:val="24"/>
          <w:szCs w:val="24"/>
        </w:rPr>
        <w:lastRenderedPageBreak/>
        <w:t>statutes. Importantly, most of this offenses im</w:t>
      </w:r>
      <w:bookmarkStart w:id="0" w:name="_GoBack"/>
      <w:bookmarkEnd w:id="0"/>
      <w:r w:rsidRPr="006C6E40">
        <w:rPr>
          <w:rFonts w:ascii="Times New Roman" w:hAnsi="Times New Roman" w:cs="Times New Roman"/>
          <w:sz w:val="24"/>
          <w:szCs w:val="24"/>
        </w:rPr>
        <w:t xml:space="preserve">pact negatively probation chances of an </w:t>
      </w:r>
      <w:r w:rsidR="00C803AF">
        <w:rPr>
          <w:rFonts w:ascii="Times New Roman" w:hAnsi="Times New Roman" w:cs="Times New Roman"/>
          <w:sz w:val="24"/>
          <w:szCs w:val="24"/>
        </w:rPr>
        <w:t>offender as they lead to denial, and further complicate one being granted parole or getting employment.</w:t>
      </w: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56521" w:rsidRDefault="00D56521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F299D" w:rsidRDefault="007F299D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F299D" w:rsidRDefault="007F299D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F299D" w:rsidRDefault="007F299D" w:rsidP="00D5652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B1B39" w:rsidRPr="006C6E40" w:rsidRDefault="00D20DDD" w:rsidP="00D56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F299D" w:rsidRPr="006C6E40" w:rsidRDefault="007F299D" w:rsidP="00D56521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 xml:space="preserve">CCCC. (2018). </w:t>
      </w:r>
      <w:r w:rsidRPr="006C6E40">
        <w:rPr>
          <w:rFonts w:ascii="Times New Roman" w:hAnsi="Times New Roman" w:cs="Times New Roman"/>
          <w:sz w:val="24"/>
          <w:szCs w:val="24"/>
        </w:rPr>
        <w:t>The California Compilation of Collateral Consequences</w:t>
      </w:r>
      <w:r w:rsidRPr="006C6E40">
        <w:rPr>
          <w:rFonts w:ascii="Times New Roman" w:hAnsi="Times New Roman" w:cs="Times New Roman"/>
          <w:sz w:val="24"/>
          <w:szCs w:val="24"/>
        </w:rPr>
        <w:t xml:space="preserve">. Retrieved from: </w:t>
      </w:r>
      <w:r w:rsidRPr="006C6E40">
        <w:rPr>
          <w:rFonts w:ascii="Times New Roman" w:hAnsi="Times New Roman" w:cs="Times New Roman"/>
          <w:sz w:val="24"/>
          <w:szCs w:val="24"/>
        </w:rPr>
        <w:t>http://california.ccresourcecenter.org/</w:t>
      </w:r>
    </w:p>
    <w:p w:rsidR="007F299D" w:rsidRPr="006C6E40" w:rsidRDefault="007F299D" w:rsidP="00D56521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C6E40">
        <w:rPr>
          <w:rFonts w:ascii="Times New Roman" w:hAnsi="Times New Roman" w:cs="Times New Roman"/>
          <w:sz w:val="24"/>
          <w:szCs w:val="24"/>
        </w:rPr>
        <w:t xml:space="preserve">NICCC. (2018). </w:t>
      </w:r>
      <w:r w:rsidRPr="006C6E40">
        <w:rPr>
          <w:rFonts w:ascii="Times New Roman" w:hAnsi="Times New Roman" w:cs="Times New Roman"/>
          <w:sz w:val="24"/>
          <w:szCs w:val="24"/>
        </w:rPr>
        <w:t>National Inventory of Collateral Consequences of Conviction</w:t>
      </w:r>
      <w:r w:rsidRPr="006C6E40">
        <w:rPr>
          <w:rFonts w:ascii="Times New Roman" w:hAnsi="Times New Roman" w:cs="Times New Roman"/>
          <w:sz w:val="24"/>
          <w:szCs w:val="24"/>
        </w:rPr>
        <w:t>. Retrieved from: https://niccc.csgjusticecenter.org/</w:t>
      </w:r>
      <w:r w:rsidRPr="006C6E4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F299D" w:rsidRPr="006C6E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04B13"/>
    <w:multiLevelType w:val="hybridMultilevel"/>
    <w:tmpl w:val="331C45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8A8"/>
    <w:rsid w:val="00034588"/>
    <w:rsid w:val="000B0403"/>
    <w:rsid w:val="000E4971"/>
    <w:rsid w:val="001F78A8"/>
    <w:rsid w:val="00225864"/>
    <w:rsid w:val="003E008D"/>
    <w:rsid w:val="005A7094"/>
    <w:rsid w:val="006C6E40"/>
    <w:rsid w:val="007F299D"/>
    <w:rsid w:val="00893196"/>
    <w:rsid w:val="009B49E5"/>
    <w:rsid w:val="00A639A8"/>
    <w:rsid w:val="00B0500E"/>
    <w:rsid w:val="00BB4AF7"/>
    <w:rsid w:val="00BD63C1"/>
    <w:rsid w:val="00C803AF"/>
    <w:rsid w:val="00D20DDD"/>
    <w:rsid w:val="00D56521"/>
    <w:rsid w:val="00DB1B39"/>
    <w:rsid w:val="00E2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4A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78A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78A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4AF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search-tdcitation">
    <w:name w:val="search-td__citation"/>
    <w:basedOn w:val="DefaultParagraphFont"/>
    <w:rsid w:val="00DB1B39"/>
  </w:style>
  <w:style w:type="paragraph" w:customStyle="1" w:styleId="entrycode">
    <w:name w:val="entry__code"/>
    <w:basedOn w:val="Normal"/>
    <w:rsid w:val="00DB1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lfuvd">
    <w:name w:val="ilfuvd"/>
    <w:basedOn w:val="DefaultParagraphFont"/>
    <w:rsid w:val="00BD63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4A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78A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78A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4AF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search-tdcitation">
    <w:name w:val="search-td__citation"/>
    <w:basedOn w:val="DefaultParagraphFont"/>
    <w:rsid w:val="00DB1B39"/>
  </w:style>
  <w:style w:type="paragraph" w:customStyle="1" w:styleId="entrycode">
    <w:name w:val="entry__code"/>
    <w:basedOn w:val="Normal"/>
    <w:rsid w:val="00DB1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lfuvd">
    <w:name w:val="ilfuvd"/>
    <w:basedOn w:val="DefaultParagraphFont"/>
    <w:rsid w:val="00BD6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1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2018-11-06T13:01:00Z</dcterms:created>
  <dcterms:modified xsi:type="dcterms:W3CDTF">2018-11-06T13:01:00Z</dcterms:modified>
</cp:coreProperties>
</file>